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2FAE" w14:textId="77777777"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5552F22C" wp14:editId="41E2F417">
            <wp:extent cx="7041515" cy="1163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394" cy="117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47DE0" w14:textId="77777777" w:rsidR="000C1966" w:rsidRPr="000C1966" w:rsidRDefault="000C1966" w:rsidP="000C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C1966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14:paraId="74EDDFC0" w14:textId="77777777" w:rsidR="000C1966" w:rsidRPr="000C1966" w:rsidRDefault="000C1966" w:rsidP="000C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C1966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REQUEST FOR QUOTATIONS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3260"/>
        <w:gridCol w:w="1956"/>
      </w:tblGrid>
      <w:tr w:rsidR="00A45502" w:rsidRPr="0089652C" w14:paraId="65920154" w14:textId="77777777" w:rsidTr="00430D85">
        <w:trPr>
          <w:trHeight w:val="234"/>
        </w:trPr>
        <w:tc>
          <w:tcPr>
            <w:tcW w:w="3681" w:type="dxa"/>
          </w:tcPr>
          <w:p w14:paraId="399F75A9" w14:textId="77777777"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059" w:type="dxa"/>
            <w:gridSpan w:val="3"/>
          </w:tcPr>
          <w:p w14:paraId="3571B0A2" w14:textId="77777777"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WEBSITE, NATIONAL TREASURY e-Tender and LOCAL NEWSPAPER</w:t>
            </w:r>
          </w:p>
        </w:tc>
      </w:tr>
      <w:tr w:rsidR="004C6FDE" w:rsidRPr="0089652C" w14:paraId="6CFD99DD" w14:textId="77777777" w:rsidTr="00430D85">
        <w:trPr>
          <w:trHeight w:val="474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2D49E27C" w14:textId="77777777" w:rsidR="004C6FDE" w:rsidRPr="0089652C" w:rsidRDefault="004C6FD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8D89D7D" w14:textId="345252F6" w:rsidR="004C6FDE" w:rsidRPr="0089652C" w:rsidRDefault="004C6FDE" w:rsidP="00430D85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941D10B" w14:textId="55457990" w:rsidR="004C6FDE" w:rsidRPr="0089652C" w:rsidRDefault="000052D4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CIDB GRADING</w:t>
            </w:r>
          </w:p>
        </w:tc>
      </w:tr>
      <w:tr w:rsidR="004C6FDE" w:rsidRPr="0089652C" w14:paraId="46895D36" w14:textId="77777777" w:rsidTr="00430D85">
        <w:trPr>
          <w:trHeight w:val="507"/>
        </w:trPr>
        <w:tc>
          <w:tcPr>
            <w:tcW w:w="5524" w:type="dxa"/>
            <w:gridSpan w:val="2"/>
          </w:tcPr>
          <w:p w14:paraId="5804B1B0" w14:textId="4FE6A8B3" w:rsidR="004C6FDE" w:rsidRPr="0089652C" w:rsidRDefault="007A6082" w:rsidP="00973E1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MAINTENANCE OF THANDANANI BOREHOLE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7219743" w14:textId="5DF85BFD" w:rsidR="004C6FDE" w:rsidRPr="0089652C" w:rsidRDefault="004C6FDE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MATAT/202</w:t>
            </w:r>
            <w:r w:rsidR="00984540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</w:t>
            </w:r>
            <w:r w:rsidR="00984540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-</w:t>
            </w:r>
            <w:r w:rsidR="007A6082"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  <w:r w:rsidR="00602F5C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</w:p>
          <w:p w14:paraId="6EB4B583" w14:textId="77777777" w:rsidR="004C6FDE" w:rsidRPr="0089652C" w:rsidRDefault="004C6FD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ABA422C" w14:textId="0DD78651" w:rsidR="004C6FDE" w:rsidRPr="0089652C" w:rsidRDefault="000C1966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DE7F7A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GB</w:t>
            </w:r>
            <w:r w:rsidR="003166B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OR HIGHER</w:t>
            </w:r>
          </w:p>
        </w:tc>
      </w:tr>
      <w:tr w:rsidR="0089652C" w:rsidRPr="0089652C" w14:paraId="4C48C497" w14:textId="77777777" w:rsidTr="00430D85">
        <w:trPr>
          <w:trHeight w:val="258"/>
        </w:trPr>
        <w:tc>
          <w:tcPr>
            <w:tcW w:w="3681" w:type="dxa"/>
            <w:tcBorders>
              <w:bottom w:val="single" w:sz="4" w:space="0" w:color="auto"/>
            </w:tcBorders>
          </w:tcPr>
          <w:p w14:paraId="1EC9C88C" w14:textId="77777777"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1843" w:type="dxa"/>
          </w:tcPr>
          <w:p w14:paraId="3E1F53DD" w14:textId="3EB93E06" w:rsidR="007C5BD9" w:rsidRPr="0089652C" w:rsidRDefault="007A6082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03</w:t>
            </w:r>
            <w:r w:rsidR="00000F6F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12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</w:t>
            </w:r>
            <w:r w:rsidR="00297A2C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  <w:tc>
          <w:tcPr>
            <w:tcW w:w="3260" w:type="dxa"/>
          </w:tcPr>
          <w:p w14:paraId="52E1172E" w14:textId="77777777"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432E02" w14:textId="3851FB3F" w:rsidR="00EC636A" w:rsidRPr="0089652C" w:rsidRDefault="000C1966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7A6082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426F68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7A6082">
              <w:rPr>
                <w:rFonts w:ascii="Times New Roman" w:hAnsi="Times New Roman" w:cs="Times New Roman"/>
                <w:b/>
                <w:bCs/>
                <w:lang w:val="en-GB"/>
              </w:rPr>
              <w:t>12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</w:t>
            </w:r>
            <w:r w:rsidR="00297A2C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</w:tr>
      <w:tr w:rsidR="00430D85" w:rsidRPr="0089652C" w14:paraId="3809918C" w14:textId="77777777" w:rsidTr="00430D85">
        <w:trPr>
          <w:trHeight w:val="497"/>
        </w:trPr>
        <w:tc>
          <w:tcPr>
            <w:tcW w:w="3681" w:type="dxa"/>
            <w:tcBorders>
              <w:top w:val="single" w:sz="4" w:space="0" w:color="auto"/>
            </w:tcBorders>
          </w:tcPr>
          <w:p w14:paraId="1EAAA1BC" w14:textId="77777777" w:rsidR="00430D85" w:rsidRPr="0089652C" w:rsidRDefault="00430D85" w:rsidP="00430D85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059" w:type="dxa"/>
            <w:gridSpan w:val="3"/>
          </w:tcPr>
          <w:p w14:paraId="130B6AB6" w14:textId="77777777" w:rsidR="00430D85" w:rsidRPr="0089652C" w:rsidRDefault="00430D85" w:rsidP="00430D85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430D85" w:rsidRPr="0089652C" w14:paraId="3A85012F" w14:textId="77777777" w:rsidTr="00430D85">
        <w:trPr>
          <w:trHeight w:val="248"/>
        </w:trPr>
        <w:tc>
          <w:tcPr>
            <w:tcW w:w="10740" w:type="dxa"/>
            <w:gridSpan w:val="4"/>
          </w:tcPr>
          <w:p w14:paraId="622181FF" w14:textId="77777777" w:rsidR="00430D85" w:rsidRPr="0089652C" w:rsidRDefault="00430D85" w:rsidP="00430D8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0C1966" w:rsidRPr="0089652C" w14:paraId="0E18D606" w14:textId="77777777" w:rsidTr="00430D85">
        <w:trPr>
          <w:trHeight w:val="248"/>
        </w:trPr>
        <w:tc>
          <w:tcPr>
            <w:tcW w:w="10740" w:type="dxa"/>
            <w:gridSpan w:val="4"/>
          </w:tcPr>
          <w:p w14:paraId="308F8CC9" w14:textId="454C61D8" w:rsidR="000C1966" w:rsidRPr="0089652C" w:rsidRDefault="000C1966" w:rsidP="000C1966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7A6082">
              <w:rPr>
                <w:rFonts w:ascii="Times New Roman" w:hAnsi="Times New Roman" w:cs="Times New Roman"/>
                <w:lang w:val="en-GB"/>
              </w:rPr>
              <w:t>05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7A6082">
              <w:rPr>
                <w:rFonts w:ascii="Times New Roman" w:hAnsi="Times New Roman" w:cs="Times New Roman"/>
                <w:lang w:val="en-GB"/>
              </w:rPr>
              <w:t>December</w:t>
            </w:r>
            <w:r>
              <w:rPr>
                <w:rFonts w:ascii="Times New Roman" w:hAnsi="Times New Roman" w:cs="Times New Roman"/>
                <w:lang w:val="en-GB"/>
              </w:rPr>
              <w:t xml:space="preserve"> 2024</w:t>
            </w:r>
          </w:p>
        </w:tc>
      </w:tr>
      <w:tr w:rsidR="000C1966" w:rsidRPr="0089652C" w14:paraId="750A5A61" w14:textId="77777777" w:rsidTr="00430D85">
        <w:trPr>
          <w:trHeight w:val="248"/>
        </w:trPr>
        <w:tc>
          <w:tcPr>
            <w:tcW w:w="10740" w:type="dxa"/>
            <w:gridSpan w:val="4"/>
          </w:tcPr>
          <w:p w14:paraId="7E96AA25" w14:textId="77777777" w:rsidR="000C1966" w:rsidRPr="0089652C" w:rsidRDefault="000C1966" w:rsidP="000C1966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0C1966" w:rsidRPr="0089652C" w14:paraId="11E6986E" w14:textId="77777777" w:rsidTr="00430D85">
        <w:trPr>
          <w:trHeight w:val="1560"/>
        </w:trPr>
        <w:tc>
          <w:tcPr>
            <w:tcW w:w="10740" w:type="dxa"/>
            <w:gridSpan w:val="4"/>
          </w:tcPr>
          <w:p w14:paraId="293A2EB4" w14:textId="77777777" w:rsidR="000C1966" w:rsidRPr="0089652C" w:rsidRDefault="000C1966" w:rsidP="000C19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14:paraId="381E85C9" w14:textId="77777777" w:rsidR="000C1966" w:rsidRPr="003E461A" w:rsidRDefault="000C1966" w:rsidP="000C19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14:paraId="5677D17D" w14:textId="722D6AAD" w:rsidR="000C1966" w:rsidRPr="003E461A" w:rsidRDefault="000C1966" w:rsidP="000C19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14:paraId="2A7CD43B" w14:textId="3D170DD6" w:rsidR="000C1966" w:rsidRPr="003E461A" w:rsidRDefault="000C1966" w:rsidP="000C19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E461A">
              <w:rPr>
                <w:rFonts w:ascii="Times New Roman" w:hAnsi="Times New Roman" w:cs="Times New Roman"/>
                <w:bCs/>
                <w:lang w:val="en-GB"/>
              </w:rPr>
              <w:t>Tender documents must be completed in black ink only</w:t>
            </w:r>
            <w:r w:rsidR="00262E5B">
              <w:rPr>
                <w:rFonts w:ascii="Times New Roman" w:hAnsi="Times New Roman" w:cs="Times New Roman"/>
                <w:bCs/>
                <w:lang w:val="en-GB"/>
              </w:rPr>
              <w:t xml:space="preserve"> and</w:t>
            </w:r>
            <w:r w:rsidR="00262E5B" w:rsidRPr="00824620">
              <w:rPr>
                <w:rFonts w:ascii="Times New Roman" w:hAnsi="Times New Roman" w:cs="Times New Roman"/>
                <w:bCs/>
                <w:lang w:val="en-GB"/>
              </w:rPr>
              <w:t xml:space="preserve"> do not re-type the document when fill it.</w:t>
            </w:r>
          </w:p>
        </w:tc>
      </w:tr>
      <w:tr w:rsidR="000C1966" w:rsidRPr="0089652C" w14:paraId="283AD7E7" w14:textId="77777777" w:rsidTr="00430D85">
        <w:trPr>
          <w:trHeight w:val="482"/>
        </w:trPr>
        <w:tc>
          <w:tcPr>
            <w:tcW w:w="10740" w:type="dxa"/>
            <w:gridSpan w:val="4"/>
          </w:tcPr>
          <w:p w14:paraId="7D224EED" w14:textId="1451FB8F" w:rsidR="000C1966" w:rsidRPr="00195A85" w:rsidRDefault="000C1966" w:rsidP="000C1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0C1966" w:rsidRPr="0089652C" w14:paraId="76DD6FB3" w14:textId="77777777" w:rsidTr="000C1966">
        <w:trPr>
          <w:trHeight w:val="1199"/>
        </w:trPr>
        <w:tc>
          <w:tcPr>
            <w:tcW w:w="10740" w:type="dxa"/>
            <w:gridSpan w:val="4"/>
          </w:tcPr>
          <w:p w14:paraId="747991DB" w14:textId="44DF9033" w:rsidR="000C1966" w:rsidRPr="000C1966" w:rsidRDefault="000C1966" w:rsidP="000C196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</w:t>
            </w:r>
            <w:r w:rsidRPr="00D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Proof of Central Supplier Database (CSD) registration- report printed 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 Completed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all MBD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3.3, 4,8 &amp; 9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166B5">
              <w:rPr>
                <w:rFonts w:ascii="Times New Roman" w:hAnsi="Times New Roman" w:cs="Times New Roman"/>
                <w:lang w:val="en-GB"/>
              </w:rPr>
              <w:t>and its Annexures in full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attached in tender document ●Ethics Commitment Form ●Authority to sign Form Prices quoted must be firm and must be inclusive of </w:t>
            </w:r>
            <w:r w:rsidRPr="000052D4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VAT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</w:t>
            </w:r>
            <w:r w:rsidRPr="00430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  <w:r w:rsidRPr="00430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●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Wireman Certificate</w:t>
            </w:r>
            <w:r w:rsidR="00262E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62E5B" w:rsidRPr="00430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</w:t>
            </w:r>
            <w:r w:rsidR="00262E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Plumbing Certificate.</w:t>
            </w:r>
          </w:p>
        </w:tc>
      </w:tr>
      <w:tr w:rsidR="000C1966" w:rsidRPr="0089652C" w14:paraId="7554BA04" w14:textId="77777777" w:rsidTr="00430D85">
        <w:trPr>
          <w:trHeight w:val="248"/>
        </w:trPr>
        <w:tc>
          <w:tcPr>
            <w:tcW w:w="10740" w:type="dxa"/>
            <w:gridSpan w:val="4"/>
          </w:tcPr>
          <w:p w14:paraId="0B9F322E" w14:textId="37CF5B8D" w:rsidR="000C1966" w:rsidRPr="0089652C" w:rsidRDefault="000C1966" w:rsidP="000C1966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                                                          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0C1966" w:rsidRPr="0089652C" w14:paraId="66935E8D" w14:textId="77777777" w:rsidTr="00430D85">
        <w:trPr>
          <w:trHeight w:val="756"/>
        </w:trPr>
        <w:tc>
          <w:tcPr>
            <w:tcW w:w="10740" w:type="dxa"/>
            <w:gridSpan w:val="4"/>
          </w:tcPr>
          <w:p w14:paraId="4E712B35" w14:textId="77777777" w:rsidR="000C1966" w:rsidRPr="0089652C" w:rsidRDefault="000C1966" w:rsidP="000C1966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 xml:space="preserve">The Bids will be evaluated </w:t>
            </w:r>
            <w:proofErr w:type="gramStart"/>
            <w:r w:rsidRPr="0089652C">
              <w:rPr>
                <w:rFonts w:ascii="Times New Roman" w:eastAsia="Calibri" w:hAnsi="Times New Roman" w:cs="Times New Roman"/>
                <w:lang w:eastAsia="en-ZA"/>
              </w:rPr>
              <w:t>on the basis of</w:t>
            </w:r>
            <w:proofErr w:type="gramEnd"/>
            <w:r w:rsidRPr="0089652C">
              <w:rPr>
                <w:rFonts w:ascii="Times New Roman" w:eastAsia="Calibri" w:hAnsi="Times New Roman" w:cs="Times New Roman"/>
                <w:lang w:eastAsia="en-ZA"/>
              </w:rPr>
              <w:t xml:space="preserve"> the Preferential Procurement Policy Framework Act is 80/20 in line with the Preferential Procurement Policy Framework Act (PPPFA) of November 2022</w:t>
            </w:r>
          </w:p>
        </w:tc>
      </w:tr>
      <w:tr w:rsidR="000C1966" w:rsidRPr="0089652C" w14:paraId="45C92B5E" w14:textId="77777777" w:rsidTr="00430D85">
        <w:trPr>
          <w:trHeight w:val="3534"/>
        </w:trPr>
        <w:tc>
          <w:tcPr>
            <w:tcW w:w="10740" w:type="dxa"/>
            <w:gridSpan w:val="4"/>
          </w:tcPr>
          <w:p w14:paraId="5D041129" w14:textId="64B9BD3E" w:rsidR="000C1966" w:rsidRPr="0089652C" w:rsidRDefault="000C1966" w:rsidP="000C1966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                                                                           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441"/>
              <w:gridCol w:w="829"/>
              <w:gridCol w:w="5242"/>
            </w:tblGrid>
            <w:tr w:rsidR="000C1966" w:rsidRPr="0089652C" w14:paraId="70AE2880" w14:textId="77777777" w:rsidTr="00430D85">
              <w:trPr>
                <w:trHeight w:val="507"/>
              </w:trPr>
              <w:tc>
                <w:tcPr>
                  <w:tcW w:w="4441" w:type="dxa"/>
                </w:tcPr>
                <w:p w14:paraId="00132778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829" w:type="dxa"/>
                </w:tcPr>
                <w:p w14:paraId="79DDC456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5242" w:type="dxa"/>
                  <w:vMerge w:val="restart"/>
                </w:tcPr>
                <w:p w14:paraId="4BC21BB7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0C1966" w:rsidRPr="0089652C" w14:paraId="29ABE6E4" w14:textId="77777777" w:rsidTr="00430D85">
              <w:trPr>
                <w:trHeight w:val="300"/>
              </w:trPr>
              <w:tc>
                <w:tcPr>
                  <w:tcW w:w="4441" w:type="dxa"/>
                </w:tcPr>
                <w:p w14:paraId="64549B5A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829" w:type="dxa"/>
                </w:tcPr>
                <w:p w14:paraId="1CD8B86B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5242" w:type="dxa"/>
                  <w:vMerge/>
                </w:tcPr>
                <w:p w14:paraId="4127A9DA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0C1966" w:rsidRPr="0089652C" w14:paraId="5814A98C" w14:textId="77777777" w:rsidTr="00430D85">
              <w:trPr>
                <w:trHeight w:val="1005"/>
              </w:trPr>
              <w:tc>
                <w:tcPr>
                  <w:tcW w:w="4441" w:type="dxa"/>
                </w:tcPr>
                <w:p w14:paraId="42C57260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829" w:type="dxa"/>
                </w:tcPr>
                <w:p w14:paraId="2BC19389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242" w:type="dxa"/>
                </w:tcPr>
                <w:p w14:paraId="3C45AD43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0C1966" w:rsidRPr="0089652C" w14:paraId="2583D8BA" w14:textId="77777777" w:rsidTr="00430D85">
              <w:trPr>
                <w:trHeight w:val="877"/>
              </w:trPr>
              <w:tc>
                <w:tcPr>
                  <w:tcW w:w="4441" w:type="dxa"/>
                </w:tcPr>
                <w:p w14:paraId="2BB94145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829" w:type="dxa"/>
                </w:tcPr>
                <w:p w14:paraId="7D09ACA2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242" w:type="dxa"/>
                </w:tcPr>
                <w:p w14:paraId="7730C85F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0C1966" w:rsidRPr="0089652C" w14:paraId="4B2D5E57" w14:textId="77777777" w:rsidTr="00430D85">
              <w:trPr>
                <w:trHeight w:val="507"/>
              </w:trPr>
              <w:tc>
                <w:tcPr>
                  <w:tcW w:w="4441" w:type="dxa"/>
                </w:tcPr>
                <w:p w14:paraId="4E1E26EB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829" w:type="dxa"/>
                </w:tcPr>
                <w:p w14:paraId="75C7ECEB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5242" w:type="dxa"/>
                </w:tcPr>
                <w:p w14:paraId="11D8F4A0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0C1966" w:rsidRPr="0089652C" w14:paraId="1337E84E" w14:textId="77777777" w:rsidTr="00430D85">
              <w:trPr>
                <w:trHeight w:val="497"/>
              </w:trPr>
              <w:tc>
                <w:tcPr>
                  <w:tcW w:w="4441" w:type="dxa"/>
                </w:tcPr>
                <w:p w14:paraId="2688FCA2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829" w:type="dxa"/>
                </w:tcPr>
                <w:p w14:paraId="7050A233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242" w:type="dxa"/>
                </w:tcPr>
                <w:p w14:paraId="606B6614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0C1966" w:rsidRPr="0089652C" w14:paraId="31E14EA5" w14:textId="77777777" w:rsidTr="00430D85">
              <w:trPr>
                <w:trHeight w:val="877"/>
              </w:trPr>
              <w:tc>
                <w:tcPr>
                  <w:tcW w:w="4441" w:type="dxa"/>
                </w:tcPr>
                <w:p w14:paraId="62D7C669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829" w:type="dxa"/>
                </w:tcPr>
                <w:p w14:paraId="0AE38E54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242" w:type="dxa"/>
                </w:tcPr>
                <w:p w14:paraId="56D7DA5F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0C1966" w:rsidRPr="0089652C" w14:paraId="3F524664" w14:textId="77777777" w:rsidTr="00430D85">
              <w:trPr>
                <w:trHeight w:val="507"/>
              </w:trPr>
              <w:tc>
                <w:tcPr>
                  <w:tcW w:w="4441" w:type="dxa"/>
                </w:tcPr>
                <w:p w14:paraId="2B92EB81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14:paraId="3E618C5B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0C1966" w:rsidRPr="0089652C" w14:paraId="472D4602" w14:textId="77777777" w:rsidTr="00430D85">
              <w:trPr>
                <w:trHeight w:val="497"/>
              </w:trPr>
              <w:tc>
                <w:tcPr>
                  <w:tcW w:w="4441" w:type="dxa"/>
                </w:tcPr>
                <w:p w14:paraId="5263412B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14:paraId="44C7FC77" w14:textId="77777777" w:rsidR="000C1966" w:rsidRPr="0089652C" w:rsidRDefault="000C1966" w:rsidP="000C1966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0C1966" w:rsidRPr="0089652C" w14:paraId="7991308D" w14:textId="77777777" w:rsidTr="00430D85">
              <w:trPr>
                <w:trHeight w:val="49"/>
              </w:trPr>
              <w:tc>
                <w:tcPr>
                  <w:tcW w:w="10512" w:type="dxa"/>
                  <w:gridSpan w:val="3"/>
                </w:tcPr>
                <w:p w14:paraId="2EE3A055" w14:textId="77777777" w:rsidR="000C1966" w:rsidRDefault="000C1966" w:rsidP="000C1966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14:paraId="6D8A9C0A" w14:textId="77777777" w:rsidR="000C1966" w:rsidRPr="0089652C" w:rsidRDefault="000C1966" w:rsidP="000C1966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0C1966" w:rsidRPr="0089652C" w14:paraId="7C30C4D2" w14:textId="77777777" w:rsidTr="00430D8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14:paraId="52009A6A" w14:textId="23ADD483" w:rsidR="000C1966" w:rsidRPr="0089652C" w:rsidRDefault="000C1966" w:rsidP="000C1966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M</w:t>
                  </w:r>
                  <w:r w:rsidR="00262E5B">
                    <w:rPr>
                      <w:rFonts w:ascii="Times New Roman" w:hAnsi="Times New Roman" w:cs="Times New Roman"/>
                      <w:iCs/>
                      <w:lang w:val="en-GB"/>
                    </w:rPr>
                    <w:t>s M Sabasaba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262E5B">
                    <w:rPr>
                      <w:rFonts w:ascii="Times New Roman" w:hAnsi="Times New Roman" w:cs="Times New Roman"/>
                      <w:iCs/>
                      <w:lang w:val="en-GB"/>
                    </w:rPr>
                    <w:t>MSabasaba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@matatiele.gov.za during office hours (07h30 – 16h00) weekdays. All Technical enquiries relating to this bid must be directed to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M</w:t>
                  </w:r>
                  <w:r w:rsidR="00262E5B">
                    <w:rPr>
                      <w:rFonts w:ascii="Times New Roman" w:hAnsi="Times New Roman" w:cs="Times New Roman"/>
                      <w:iCs/>
                      <w:lang w:val="en-GB"/>
                    </w:rPr>
                    <w:t>s A Ganya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262E5B">
                    <w:rPr>
                      <w:rFonts w:ascii="Times New Roman" w:hAnsi="Times New Roman" w:cs="Times New Roman"/>
                      <w:iCs/>
                      <w:lang w:val="en-GB"/>
                    </w:rPr>
                    <w:t>AGanya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</w:tc>
            </w:tr>
            <w:tr w:rsidR="000C1966" w:rsidRPr="0089652C" w14:paraId="54B03D1A" w14:textId="77777777" w:rsidTr="00430D85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14:paraId="75FBB734" w14:textId="77777777" w:rsidR="000C1966" w:rsidRPr="0089652C" w:rsidRDefault="000C1966" w:rsidP="000C19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0C1966" w:rsidRPr="0089652C" w14:paraId="4B2190F6" w14:textId="77777777" w:rsidTr="00430D85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14:paraId="0AE48AB6" w14:textId="77777777" w:rsidR="000C1966" w:rsidRPr="0089652C" w:rsidRDefault="000C1966" w:rsidP="000C1966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</w:t>
                  </w:r>
                  <w:proofErr w:type="gram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past experience</w:t>
                  </w:r>
                  <w:proofErr w:type="gram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14:paraId="7CAA2BA0" w14:textId="77777777" w:rsidR="000C1966" w:rsidRPr="0089652C" w:rsidRDefault="000C1966" w:rsidP="000C1966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14:paraId="27588C37" w14:textId="77777777" w:rsidR="000C1966" w:rsidRPr="0089652C" w:rsidRDefault="000C1966" w:rsidP="000C1966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14:paraId="0B07F3D3" w14:textId="77777777" w:rsidR="000C1966" w:rsidRPr="0089652C" w:rsidRDefault="000C1966" w:rsidP="000C19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14:paraId="6F66A0EA" w14:textId="77777777" w:rsidR="000C1966" w:rsidRDefault="000C1966" w:rsidP="000C1966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14:paraId="7582E66A" w14:textId="77777777" w:rsidR="000C1966" w:rsidRPr="0089652C" w:rsidRDefault="000C1966" w:rsidP="000C1966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14:paraId="39CE77C1" w14:textId="77777777" w:rsidR="000C1966" w:rsidRPr="0089652C" w:rsidRDefault="000C1966" w:rsidP="000C1966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14:paraId="40D4FBB5" w14:textId="77777777" w:rsidR="000C1966" w:rsidRPr="0089652C" w:rsidRDefault="000C1966" w:rsidP="000C1966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14:paraId="51917C1B" w14:textId="77777777"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0D45A" w14:textId="77777777"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14:paraId="2A09CA43" w14:textId="77777777"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EE78" w14:textId="77777777"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2F97D79" wp14:editId="784F69E3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D543" w14:textId="77777777"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14:paraId="243B6808" w14:textId="77777777"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972102">
    <w:abstractNumId w:val="1"/>
  </w:num>
  <w:num w:numId="2" w16cid:durableId="187734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052D4"/>
    <w:rsid w:val="0002571C"/>
    <w:rsid w:val="000272BF"/>
    <w:rsid w:val="00027BA3"/>
    <w:rsid w:val="00030D03"/>
    <w:rsid w:val="00032D33"/>
    <w:rsid w:val="00047141"/>
    <w:rsid w:val="00050FCB"/>
    <w:rsid w:val="0006555A"/>
    <w:rsid w:val="00066B86"/>
    <w:rsid w:val="00070D39"/>
    <w:rsid w:val="000738C3"/>
    <w:rsid w:val="00080FE8"/>
    <w:rsid w:val="000813DC"/>
    <w:rsid w:val="000A0FFA"/>
    <w:rsid w:val="000A5884"/>
    <w:rsid w:val="000C1966"/>
    <w:rsid w:val="000D0D7D"/>
    <w:rsid w:val="000D4B58"/>
    <w:rsid w:val="000E02EB"/>
    <w:rsid w:val="000F2955"/>
    <w:rsid w:val="0010612A"/>
    <w:rsid w:val="001174E0"/>
    <w:rsid w:val="00131CA1"/>
    <w:rsid w:val="00143D3D"/>
    <w:rsid w:val="00147DFC"/>
    <w:rsid w:val="00181613"/>
    <w:rsid w:val="001830A6"/>
    <w:rsid w:val="00184BCF"/>
    <w:rsid w:val="00195A85"/>
    <w:rsid w:val="001B2E8F"/>
    <w:rsid w:val="001B3626"/>
    <w:rsid w:val="001B5323"/>
    <w:rsid w:val="001B7C26"/>
    <w:rsid w:val="001B7CEF"/>
    <w:rsid w:val="001D4870"/>
    <w:rsid w:val="002179E7"/>
    <w:rsid w:val="00217C7D"/>
    <w:rsid w:val="002274B9"/>
    <w:rsid w:val="00234CB4"/>
    <w:rsid w:val="00236547"/>
    <w:rsid w:val="002438DA"/>
    <w:rsid w:val="00246B55"/>
    <w:rsid w:val="00260BD1"/>
    <w:rsid w:val="00262E5B"/>
    <w:rsid w:val="00263D90"/>
    <w:rsid w:val="00267EC3"/>
    <w:rsid w:val="002764A6"/>
    <w:rsid w:val="00286ACA"/>
    <w:rsid w:val="00295AFC"/>
    <w:rsid w:val="00297A2C"/>
    <w:rsid w:val="002B7162"/>
    <w:rsid w:val="002C3CE4"/>
    <w:rsid w:val="002E20E6"/>
    <w:rsid w:val="003053AC"/>
    <w:rsid w:val="00311455"/>
    <w:rsid w:val="00315214"/>
    <w:rsid w:val="003166B5"/>
    <w:rsid w:val="0032430A"/>
    <w:rsid w:val="00333588"/>
    <w:rsid w:val="0033600E"/>
    <w:rsid w:val="003403F1"/>
    <w:rsid w:val="00342940"/>
    <w:rsid w:val="003444B5"/>
    <w:rsid w:val="00354DAF"/>
    <w:rsid w:val="00366052"/>
    <w:rsid w:val="00366444"/>
    <w:rsid w:val="00382C8D"/>
    <w:rsid w:val="003A4E3E"/>
    <w:rsid w:val="003A58D0"/>
    <w:rsid w:val="003B2274"/>
    <w:rsid w:val="003D18E6"/>
    <w:rsid w:val="003D6A67"/>
    <w:rsid w:val="003E461A"/>
    <w:rsid w:val="003E686E"/>
    <w:rsid w:val="003F64F4"/>
    <w:rsid w:val="004136D1"/>
    <w:rsid w:val="00414285"/>
    <w:rsid w:val="00422C64"/>
    <w:rsid w:val="00424384"/>
    <w:rsid w:val="00426F68"/>
    <w:rsid w:val="00430D85"/>
    <w:rsid w:val="004617F3"/>
    <w:rsid w:val="0048451A"/>
    <w:rsid w:val="00492D3E"/>
    <w:rsid w:val="00495055"/>
    <w:rsid w:val="004B51C3"/>
    <w:rsid w:val="004C6FDE"/>
    <w:rsid w:val="004D11BA"/>
    <w:rsid w:val="004D207B"/>
    <w:rsid w:val="004D289E"/>
    <w:rsid w:val="004D6F9C"/>
    <w:rsid w:val="004E62FD"/>
    <w:rsid w:val="005009DE"/>
    <w:rsid w:val="005051E3"/>
    <w:rsid w:val="00514722"/>
    <w:rsid w:val="005166D2"/>
    <w:rsid w:val="005175BF"/>
    <w:rsid w:val="0052766B"/>
    <w:rsid w:val="00541EE0"/>
    <w:rsid w:val="00543156"/>
    <w:rsid w:val="00545B44"/>
    <w:rsid w:val="005469ED"/>
    <w:rsid w:val="00552EF0"/>
    <w:rsid w:val="00560151"/>
    <w:rsid w:val="005A431F"/>
    <w:rsid w:val="005C0E6F"/>
    <w:rsid w:val="005C124C"/>
    <w:rsid w:val="005C4BDE"/>
    <w:rsid w:val="005D6FFB"/>
    <w:rsid w:val="005E7BE3"/>
    <w:rsid w:val="00602F5C"/>
    <w:rsid w:val="00603D72"/>
    <w:rsid w:val="00613CCC"/>
    <w:rsid w:val="00614119"/>
    <w:rsid w:val="00644C3B"/>
    <w:rsid w:val="0064769C"/>
    <w:rsid w:val="0065771C"/>
    <w:rsid w:val="006700E3"/>
    <w:rsid w:val="0067159F"/>
    <w:rsid w:val="006866A4"/>
    <w:rsid w:val="006964D9"/>
    <w:rsid w:val="006A623B"/>
    <w:rsid w:val="006B25FD"/>
    <w:rsid w:val="006C3CFE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A09F1"/>
    <w:rsid w:val="007A6082"/>
    <w:rsid w:val="007C5BD9"/>
    <w:rsid w:val="007D0B74"/>
    <w:rsid w:val="007E10C5"/>
    <w:rsid w:val="0082068F"/>
    <w:rsid w:val="0083652A"/>
    <w:rsid w:val="00840812"/>
    <w:rsid w:val="008417B3"/>
    <w:rsid w:val="00871E00"/>
    <w:rsid w:val="008822CE"/>
    <w:rsid w:val="008833A5"/>
    <w:rsid w:val="00885FF3"/>
    <w:rsid w:val="0089652C"/>
    <w:rsid w:val="008B3576"/>
    <w:rsid w:val="008C3D9E"/>
    <w:rsid w:val="008C40E1"/>
    <w:rsid w:val="008C4683"/>
    <w:rsid w:val="008D7A1E"/>
    <w:rsid w:val="008E4167"/>
    <w:rsid w:val="008F1322"/>
    <w:rsid w:val="008F5B09"/>
    <w:rsid w:val="00902639"/>
    <w:rsid w:val="009040E7"/>
    <w:rsid w:val="009068B9"/>
    <w:rsid w:val="0090749E"/>
    <w:rsid w:val="0092722F"/>
    <w:rsid w:val="0093266E"/>
    <w:rsid w:val="00933161"/>
    <w:rsid w:val="00933A27"/>
    <w:rsid w:val="009550C1"/>
    <w:rsid w:val="00971E3E"/>
    <w:rsid w:val="0097316B"/>
    <w:rsid w:val="00973E1E"/>
    <w:rsid w:val="009841B7"/>
    <w:rsid w:val="00984540"/>
    <w:rsid w:val="00994FD4"/>
    <w:rsid w:val="009F6651"/>
    <w:rsid w:val="00A01E28"/>
    <w:rsid w:val="00A06377"/>
    <w:rsid w:val="00A2165F"/>
    <w:rsid w:val="00A40B96"/>
    <w:rsid w:val="00A45502"/>
    <w:rsid w:val="00A51E5F"/>
    <w:rsid w:val="00A71881"/>
    <w:rsid w:val="00A71D20"/>
    <w:rsid w:val="00A71DF2"/>
    <w:rsid w:val="00A72C7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14BA2"/>
    <w:rsid w:val="00B20EB5"/>
    <w:rsid w:val="00B21246"/>
    <w:rsid w:val="00B23B0C"/>
    <w:rsid w:val="00B551B8"/>
    <w:rsid w:val="00B714CD"/>
    <w:rsid w:val="00B92B29"/>
    <w:rsid w:val="00BA01B5"/>
    <w:rsid w:val="00BA68AB"/>
    <w:rsid w:val="00BD0A2F"/>
    <w:rsid w:val="00BD1925"/>
    <w:rsid w:val="00BD71A5"/>
    <w:rsid w:val="00BE3FA9"/>
    <w:rsid w:val="00C0731C"/>
    <w:rsid w:val="00C5795A"/>
    <w:rsid w:val="00C6341F"/>
    <w:rsid w:val="00C637B8"/>
    <w:rsid w:val="00C6489C"/>
    <w:rsid w:val="00C6759F"/>
    <w:rsid w:val="00C7071B"/>
    <w:rsid w:val="00C77A27"/>
    <w:rsid w:val="00C818FC"/>
    <w:rsid w:val="00C90606"/>
    <w:rsid w:val="00C95141"/>
    <w:rsid w:val="00CB293A"/>
    <w:rsid w:val="00CB5590"/>
    <w:rsid w:val="00CB7524"/>
    <w:rsid w:val="00CC499F"/>
    <w:rsid w:val="00CC6132"/>
    <w:rsid w:val="00CE2620"/>
    <w:rsid w:val="00CF6B37"/>
    <w:rsid w:val="00D16E03"/>
    <w:rsid w:val="00D16E67"/>
    <w:rsid w:val="00D17CC6"/>
    <w:rsid w:val="00D2333F"/>
    <w:rsid w:val="00D26045"/>
    <w:rsid w:val="00D45A37"/>
    <w:rsid w:val="00D60491"/>
    <w:rsid w:val="00D770F6"/>
    <w:rsid w:val="00DB6591"/>
    <w:rsid w:val="00DC7214"/>
    <w:rsid w:val="00DD7A6F"/>
    <w:rsid w:val="00DE4B9B"/>
    <w:rsid w:val="00DE7F7A"/>
    <w:rsid w:val="00DF1D7C"/>
    <w:rsid w:val="00DF33D6"/>
    <w:rsid w:val="00DF5B26"/>
    <w:rsid w:val="00E03A1B"/>
    <w:rsid w:val="00E24D84"/>
    <w:rsid w:val="00E307E3"/>
    <w:rsid w:val="00E44C19"/>
    <w:rsid w:val="00E53CA0"/>
    <w:rsid w:val="00E55D51"/>
    <w:rsid w:val="00E6193D"/>
    <w:rsid w:val="00E62A49"/>
    <w:rsid w:val="00E64EC7"/>
    <w:rsid w:val="00E660F6"/>
    <w:rsid w:val="00E67595"/>
    <w:rsid w:val="00E834E8"/>
    <w:rsid w:val="00E920B9"/>
    <w:rsid w:val="00E932F3"/>
    <w:rsid w:val="00E971BB"/>
    <w:rsid w:val="00EB60D7"/>
    <w:rsid w:val="00EC636A"/>
    <w:rsid w:val="00F00C13"/>
    <w:rsid w:val="00F020FB"/>
    <w:rsid w:val="00F10FF8"/>
    <w:rsid w:val="00F169EA"/>
    <w:rsid w:val="00F2003F"/>
    <w:rsid w:val="00F202E3"/>
    <w:rsid w:val="00F32404"/>
    <w:rsid w:val="00F3659C"/>
    <w:rsid w:val="00F36664"/>
    <w:rsid w:val="00F436C5"/>
    <w:rsid w:val="00F449D7"/>
    <w:rsid w:val="00F53444"/>
    <w:rsid w:val="00F55D03"/>
    <w:rsid w:val="00F60B26"/>
    <w:rsid w:val="00F7034A"/>
    <w:rsid w:val="00F71041"/>
    <w:rsid w:val="00F861BB"/>
    <w:rsid w:val="00F86473"/>
    <w:rsid w:val="00F94D70"/>
    <w:rsid w:val="00FA0794"/>
    <w:rsid w:val="00FB1B49"/>
    <w:rsid w:val="00FD227C"/>
    <w:rsid w:val="00FD41CB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,"/>
  <w14:docId w14:val="647D6DC2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741C-D9CF-44A9-A0F9-3405801D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Tebello Mokoatle</cp:lastModifiedBy>
  <cp:revision>3</cp:revision>
  <cp:lastPrinted>2024-12-02T12:20:00Z</cp:lastPrinted>
  <dcterms:created xsi:type="dcterms:W3CDTF">2024-12-02T12:19:00Z</dcterms:created>
  <dcterms:modified xsi:type="dcterms:W3CDTF">2024-12-02T12:20:00Z</dcterms:modified>
</cp:coreProperties>
</file>